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D3B4" w14:textId="77777777" w:rsidR="00903808" w:rsidRPr="0086285F" w:rsidRDefault="00903808" w:rsidP="0086285F">
      <w:pPr>
        <w:spacing w:line="276" w:lineRule="auto"/>
        <w:contextualSpacing/>
        <w:jc w:val="center"/>
        <w:rPr>
          <w:b/>
          <w:sz w:val="24"/>
          <w:szCs w:val="24"/>
        </w:rPr>
      </w:pPr>
      <w:bookmarkStart w:id="0" w:name="_GoBack"/>
      <w:bookmarkEnd w:id="0"/>
    </w:p>
    <w:p w14:paraId="211E9668" w14:textId="77777777" w:rsidR="007A3640" w:rsidRPr="0086285F" w:rsidRDefault="007A3640" w:rsidP="0086285F">
      <w:pPr>
        <w:spacing w:line="276" w:lineRule="auto"/>
        <w:contextualSpacing/>
        <w:rPr>
          <w:rFonts w:ascii="Times New Roman" w:hAnsi="Times New Roman" w:cs="Times New Roman"/>
          <w:b/>
          <w:sz w:val="24"/>
          <w:szCs w:val="24"/>
        </w:rPr>
      </w:pPr>
      <w:r w:rsidRPr="0086285F">
        <w:rPr>
          <w:rFonts w:ascii="Times New Roman" w:hAnsi="Times New Roman" w:cs="Times New Roman"/>
          <w:b/>
          <w:sz w:val="24"/>
          <w:szCs w:val="24"/>
        </w:rPr>
        <w:t>FOR IMMEDIATE RELEASE</w:t>
      </w:r>
      <w:r w:rsidR="00FC79FF" w:rsidRPr="0086285F">
        <w:rPr>
          <w:rFonts w:ascii="Times New Roman" w:hAnsi="Times New Roman" w:cs="Times New Roman"/>
          <w:b/>
          <w:sz w:val="24"/>
          <w:szCs w:val="24"/>
        </w:rPr>
        <w:t>:</w:t>
      </w:r>
      <w:r w:rsidR="00215657" w:rsidRPr="0086285F">
        <w:rPr>
          <w:rFonts w:ascii="Times New Roman" w:hAnsi="Times New Roman" w:cs="Times New Roman"/>
          <w:b/>
          <w:sz w:val="24"/>
          <w:szCs w:val="24"/>
        </w:rPr>
        <w:tab/>
      </w:r>
      <w:r w:rsidR="00215657" w:rsidRPr="0086285F">
        <w:rPr>
          <w:rFonts w:ascii="Times New Roman" w:hAnsi="Times New Roman" w:cs="Times New Roman"/>
          <w:b/>
          <w:sz w:val="24"/>
          <w:szCs w:val="24"/>
        </w:rPr>
        <w:tab/>
      </w:r>
      <w:r w:rsidR="00215657" w:rsidRPr="0086285F">
        <w:rPr>
          <w:rFonts w:ascii="Times New Roman" w:hAnsi="Times New Roman" w:cs="Times New Roman"/>
          <w:b/>
          <w:sz w:val="24"/>
          <w:szCs w:val="24"/>
        </w:rPr>
        <w:tab/>
      </w:r>
      <w:r w:rsidR="00215657" w:rsidRPr="0086285F">
        <w:rPr>
          <w:rFonts w:ascii="Times New Roman" w:hAnsi="Times New Roman" w:cs="Times New Roman"/>
          <w:b/>
          <w:sz w:val="24"/>
          <w:szCs w:val="24"/>
        </w:rPr>
        <w:tab/>
      </w:r>
      <w:r w:rsidR="00215657" w:rsidRPr="0086285F">
        <w:rPr>
          <w:rFonts w:ascii="Times New Roman" w:hAnsi="Times New Roman" w:cs="Times New Roman"/>
          <w:b/>
          <w:sz w:val="24"/>
          <w:szCs w:val="24"/>
        </w:rPr>
        <w:tab/>
      </w:r>
      <w:r w:rsidRPr="0086285F">
        <w:rPr>
          <w:rFonts w:ascii="Times New Roman" w:hAnsi="Times New Roman" w:cs="Times New Roman"/>
          <w:b/>
          <w:sz w:val="24"/>
          <w:szCs w:val="24"/>
        </w:rPr>
        <w:t>CONTACT:</w:t>
      </w:r>
    </w:p>
    <w:p w14:paraId="2D7CCA7B" w14:textId="77777777" w:rsidR="007A3640" w:rsidRPr="0086285F" w:rsidRDefault="00FC79FF" w:rsidP="0086285F">
      <w:pPr>
        <w:spacing w:line="276" w:lineRule="auto"/>
        <w:contextualSpacing/>
        <w:rPr>
          <w:rFonts w:ascii="Times New Roman" w:hAnsi="Times New Roman" w:cs="Times New Roman"/>
          <w:sz w:val="24"/>
          <w:szCs w:val="24"/>
        </w:rPr>
      </w:pPr>
      <w:r w:rsidRPr="0086285F">
        <w:rPr>
          <w:rFonts w:ascii="Times New Roman" w:hAnsi="Times New Roman" w:cs="Times New Roman"/>
          <w:sz w:val="24"/>
          <w:szCs w:val="24"/>
        </w:rPr>
        <w:t>June 4, 2021</w:t>
      </w:r>
      <w:r w:rsidRPr="0086285F">
        <w:rPr>
          <w:rFonts w:ascii="Times New Roman" w:hAnsi="Times New Roman" w:cs="Times New Roman"/>
          <w:sz w:val="24"/>
          <w:szCs w:val="24"/>
        </w:rPr>
        <w:tab/>
      </w:r>
      <w:r w:rsidRPr="0086285F">
        <w:rPr>
          <w:rFonts w:ascii="Times New Roman" w:hAnsi="Times New Roman" w:cs="Times New Roman"/>
          <w:sz w:val="24"/>
          <w:szCs w:val="24"/>
        </w:rPr>
        <w:tab/>
      </w:r>
      <w:r w:rsidRPr="0086285F">
        <w:rPr>
          <w:rFonts w:ascii="Times New Roman" w:hAnsi="Times New Roman" w:cs="Times New Roman"/>
          <w:sz w:val="24"/>
          <w:szCs w:val="24"/>
        </w:rPr>
        <w:tab/>
      </w:r>
      <w:r w:rsidRPr="0086285F">
        <w:rPr>
          <w:rFonts w:ascii="Times New Roman" w:hAnsi="Times New Roman" w:cs="Times New Roman"/>
          <w:sz w:val="24"/>
          <w:szCs w:val="24"/>
        </w:rPr>
        <w:tab/>
      </w:r>
      <w:r w:rsidRPr="0086285F">
        <w:rPr>
          <w:rFonts w:ascii="Times New Roman" w:hAnsi="Times New Roman" w:cs="Times New Roman"/>
          <w:sz w:val="24"/>
          <w:szCs w:val="24"/>
        </w:rPr>
        <w:tab/>
      </w:r>
      <w:r w:rsidRPr="0086285F">
        <w:rPr>
          <w:rFonts w:ascii="Times New Roman" w:hAnsi="Times New Roman" w:cs="Times New Roman"/>
          <w:sz w:val="24"/>
          <w:szCs w:val="24"/>
        </w:rPr>
        <w:tab/>
      </w:r>
      <w:r w:rsidRPr="0086285F">
        <w:rPr>
          <w:rFonts w:ascii="Times New Roman" w:hAnsi="Times New Roman" w:cs="Times New Roman"/>
          <w:sz w:val="24"/>
          <w:szCs w:val="24"/>
        </w:rPr>
        <w:tab/>
      </w:r>
      <w:r w:rsidRPr="0086285F">
        <w:rPr>
          <w:rFonts w:ascii="Times New Roman" w:hAnsi="Times New Roman" w:cs="Times New Roman"/>
          <w:sz w:val="24"/>
          <w:szCs w:val="24"/>
        </w:rPr>
        <w:tab/>
        <w:t>Ashley Hirtzel</w:t>
      </w:r>
      <w:r w:rsidR="00215657" w:rsidRPr="0086285F">
        <w:rPr>
          <w:rFonts w:ascii="Times New Roman" w:hAnsi="Times New Roman" w:cs="Times New Roman"/>
          <w:sz w:val="24"/>
          <w:szCs w:val="24"/>
        </w:rPr>
        <w:t xml:space="preserve">, </w:t>
      </w:r>
      <w:r w:rsidRPr="0086285F">
        <w:rPr>
          <w:rFonts w:ascii="Times New Roman" w:hAnsi="Times New Roman" w:cs="Times New Roman"/>
          <w:sz w:val="24"/>
          <w:szCs w:val="24"/>
        </w:rPr>
        <w:t xml:space="preserve">Cantalician </w:t>
      </w:r>
      <w:r w:rsidR="007A3640" w:rsidRPr="0086285F">
        <w:rPr>
          <w:rFonts w:ascii="Times New Roman" w:hAnsi="Times New Roman" w:cs="Times New Roman"/>
          <w:sz w:val="24"/>
          <w:szCs w:val="24"/>
        </w:rPr>
        <w:t>Center</w:t>
      </w:r>
    </w:p>
    <w:p w14:paraId="27709B17" w14:textId="77777777" w:rsidR="007A3640" w:rsidRPr="0086285F" w:rsidRDefault="00FC79FF" w:rsidP="0086285F">
      <w:pPr>
        <w:spacing w:line="276" w:lineRule="auto"/>
        <w:ind w:left="6480"/>
        <w:contextualSpacing/>
        <w:rPr>
          <w:rFonts w:ascii="Times New Roman" w:hAnsi="Times New Roman" w:cs="Times New Roman"/>
          <w:sz w:val="24"/>
          <w:szCs w:val="24"/>
        </w:rPr>
      </w:pPr>
      <w:r w:rsidRPr="0086285F">
        <w:rPr>
          <w:rFonts w:ascii="Times New Roman" w:hAnsi="Times New Roman" w:cs="Times New Roman"/>
          <w:sz w:val="24"/>
          <w:szCs w:val="24"/>
        </w:rPr>
        <w:t>ahirtzel@cantalician.org</w:t>
      </w:r>
    </w:p>
    <w:p w14:paraId="25FA82FF" w14:textId="77777777" w:rsidR="007A3640" w:rsidRPr="0086285F" w:rsidRDefault="007A3640" w:rsidP="0086285F">
      <w:pPr>
        <w:spacing w:line="276" w:lineRule="auto"/>
        <w:ind w:left="5760" w:firstLine="720"/>
        <w:contextualSpacing/>
        <w:rPr>
          <w:rFonts w:ascii="Times New Roman" w:hAnsi="Times New Roman" w:cs="Times New Roman"/>
          <w:sz w:val="24"/>
          <w:szCs w:val="24"/>
        </w:rPr>
      </w:pPr>
      <w:r w:rsidRPr="0086285F">
        <w:rPr>
          <w:rFonts w:ascii="Times New Roman" w:hAnsi="Times New Roman" w:cs="Times New Roman"/>
          <w:sz w:val="24"/>
          <w:szCs w:val="24"/>
        </w:rPr>
        <w:t xml:space="preserve">Cell: </w:t>
      </w:r>
      <w:r w:rsidR="00FC79FF" w:rsidRPr="0086285F">
        <w:rPr>
          <w:rFonts w:ascii="Times New Roman" w:hAnsi="Times New Roman" w:cs="Times New Roman"/>
          <w:sz w:val="24"/>
          <w:szCs w:val="24"/>
        </w:rPr>
        <w:t>716.863.0919</w:t>
      </w:r>
    </w:p>
    <w:p w14:paraId="1680289C" w14:textId="77777777" w:rsidR="00FC79FF" w:rsidRPr="0086285F" w:rsidRDefault="00FC79FF" w:rsidP="0086285F">
      <w:pPr>
        <w:spacing w:line="276" w:lineRule="auto"/>
        <w:ind w:left="5760" w:firstLine="720"/>
        <w:contextualSpacing/>
        <w:rPr>
          <w:rFonts w:ascii="Times New Roman" w:hAnsi="Times New Roman" w:cs="Times New Roman"/>
          <w:sz w:val="24"/>
          <w:szCs w:val="24"/>
        </w:rPr>
      </w:pPr>
    </w:p>
    <w:p w14:paraId="654BEF83" w14:textId="7F33FCF8" w:rsidR="007A3640" w:rsidRPr="0086285F" w:rsidRDefault="00EA2192" w:rsidP="0086285F">
      <w:pPr>
        <w:spacing w:line="276" w:lineRule="auto"/>
        <w:contextualSpacing/>
        <w:jc w:val="center"/>
        <w:rPr>
          <w:rFonts w:ascii="Times New Roman" w:hAnsi="Times New Roman" w:cs="Times New Roman"/>
          <w:b/>
          <w:sz w:val="28"/>
          <w:szCs w:val="24"/>
        </w:rPr>
      </w:pPr>
      <w:r w:rsidRPr="0086285F">
        <w:rPr>
          <w:rFonts w:ascii="Times New Roman" w:hAnsi="Times New Roman" w:cs="Times New Roman"/>
          <w:b/>
          <w:sz w:val="28"/>
          <w:szCs w:val="24"/>
        </w:rPr>
        <w:t>THE DEVELOPMENTAL DISABILITIES ALLIANCE OF WNY AND A COALITION OF 853 SCHOOLS AND 4410 PRESCHOOLS URGE STATE TO OFFER FAIR AND EQUITABLE FUNDING TO STUDENTS WITH DISABILITIES AS OFFERED TO PEERS IN PUBLIC SCHOOLS</w:t>
      </w:r>
    </w:p>
    <w:p w14:paraId="2D305E3D" w14:textId="77777777" w:rsidR="007A3640" w:rsidRPr="0086285F" w:rsidRDefault="007A3640" w:rsidP="0086285F">
      <w:pPr>
        <w:spacing w:line="276" w:lineRule="auto"/>
        <w:contextualSpacing/>
        <w:rPr>
          <w:rFonts w:ascii="Times New Roman" w:hAnsi="Times New Roman" w:cs="Times New Roman"/>
          <w:sz w:val="24"/>
          <w:szCs w:val="24"/>
        </w:rPr>
      </w:pPr>
    </w:p>
    <w:p w14:paraId="339C2859" w14:textId="7E70DB68" w:rsidR="007A3640" w:rsidRPr="0086285F" w:rsidRDefault="00FC79FF" w:rsidP="0086285F">
      <w:pPr>
        <w:spacing w:line="276" w:lineRule="auto"/>
        <w:contextualSpacing/>
        <w:rPr>
          <w:rFonts w:ascii="Times New Roman" w:hAnsi="Times New Roman" w:cs="Times New Roman"/>
          <w:sz w:val="24"/>
          <w:szCs w:val="24"/>
        </w:rPr>
      </w:pPr>
      <w:r w:rsidRPr="0086285F">
        <w:rPr>
          <w:rFonts w:ascii="Times New Roman" w:hAnsi="Times New Roman" w:cs="Times New Roman"/>
          <w:b/>
          <w:sz w:val="24"/>
          <w:szCs w:val="24"/>
        </w:rPr>
        <w:t>Buffalo, N</w:t>
      </w:r>
      <w:r w:rsidR="00215657" w:rsidRPr="0086285F">
        <w:rPr>
          <w:rFonts w:ascii="Times New Roman" w:hAnsi="Times New Roman" w:cs="Times New Roman"/>
          <w:b/>
          <w:sz w:val="24"/>
          <w:szCs w:val="24"/>
        </w:rPr>
        <w:t>Y</w:t>
      </w:r>
      <w:r w:rsidR="002B5673" w:rsidRPr="0086285F">
        <w:rPr>
          <w:rFonts w:ascii="Times New Roman" w:hAnsi="Times New Roman" w:cs="Times New Roman"/>
          <w:sz w:val="24"/>
          <w:szCs w:val="24"/>
        </w:rPr>
        <w:t>—</w:t>
      </w:r>
      <w:r w:rsidR="00A63939" w:rsidRPr="0086285F">
        <w:rPr>
          <w:rFonts w:ascii="Times New Roman" w:hAnsi="Times New Roman" w:cs="Times New Roman"/>
          <w:sz w:val="24"/>
          <w:szCs w:val="24"/>
        </w:rPr>
        <w:t xml:space="preserve"> </w:t>
      </w:r>
      <w:r w:rsidR="002E3BA9" w:rsidRPr="0086285F">
        <w:rPr>
          <w:rFonts w:ascii="Times New Roman" w:hAnsi="Times New Roman" w:cs="Times New Roman"/>
          <w:sz w:val="24"/>
          <w:szCs w:val="24"/>
        </w:rPr>
        <w:t xml:space="preserve">The </w:t>
      </w:r>
      <w:r w:rsidR="00F628B7" w:rsidRPr="0086285F">
        <w:rPr>
          <w:rFonts w:ascii="Times New Roman" w:hAnsi="Times New Roman" w:cs="Times New Roman"/>
          <w:sz w:val="24"/>
          <w:szCs w:val="24"/>
        </w:rPr>
        <w:t xml:space="preserve">Enacted FY2020 </w:t>
      </w:r>
      <w:r w:rsidR="00D45AF9" w:rsidRPr="0086285F">
        <w:rPr>
          <w:rFonts w:ascii="Times New Roman" w:hAnsi="Times New Roman" w:cs="Times New Roman"/>
          <w:sz w:val="24"/>
          <w:szCs w:val="24"/>
        </w:rPr>
        <w:t>New York State</w:t>
      </w:r>
      <w:r w:rsidR="0008392C" w:rsidRPr="0086285F">
        <w:rPr>
          <w:rFonts w:ascii="Times New Roman" w:hAnsi="Times New Roman" w:cs="Times New Roman"/>
          <w:sz w:val="24"/>
          <w:szCs w:val="24"/>
        </w:rPr>
        <w:t xml:space="preserve"> Budget included a 7.6 percent </w:t>
      </w:r>
      <w:r w:rsidR="00F628B7" w:rsidRPr="0086285F">
        <w:rPr>
          <w:rFonts w:ascii="Times New Roman" w:hAnsi="Times New Roman" w:cs="Times New Roman"/>
          <w:sz w:val="24"/>
          <w:szCs w:val="24"/>
        </w:rPr>
        <w:t>increase in Foundation Aid for public schools. As a result, the New York State</w:t>
      </w:r>
      <w:r w:rsidR="002E3BA9" w:rsidRPr="0086285F">
        <w:rPr>
          <w:rFonts w:ascii="Times New Roman" w:hAnsi="Times New Roman" w:cs="Times New Roman"/>
          <w:sz w:val="24"/>
          <w:szCs w:val="24"/>
        </w:rPr>
        <w:t xml:space="preserve"> Education Department</w:t>
      </w:r>
      <w:r w:rsidR="00D45AF9" w:rsidRPr="0086285F">
        <w:rPr>
          <w:rFonts w:ascii="Times New Roman" w:hAnsi="Times New Roman" w:cs="Times New Roman"/>
          <w:sz w:val="24"/>
          <w:szCs w:val="24"/>
        </w:rPr>
        <w:t xml:space="preserve"> </w:t>
      </w:r>
      <w:r w:rsidR="002E3BA9" w:rsidRPr="0086285F">
        <w:rPr>
          <w:rFonts w:ascii="Times New Roman" w:hAnsi="Times New Roman" w:cs="Times New Roman"/>
          <w:sz w:val="24"/>
          <w:szCs w:val="24"/>
        </w:rPr>
        <w:t xml:space="preserve">(NYSED) </w:t>
      </w:r>
      <w:r w:rsidR="00F628B7" w:rsidRPr="0086285F">
        <w:rPr>
          <w:rFonts w:ascii="Times New Roman" w:hAnsi="Times New Roman" w:cs="Times New Roman"/>
          <w:sz w:val="24"/>
          <w:szCs w:val="24"/>
        </w:rPr>
        <w:t xml:space="preserve">sought approval from the New York State Division of Budget (NYS DOB) for </w:t>
      </w:r>
      <w:r w:rsidR="00D45AF9" w:rsidRPr="0086285F">
        <w:rPr>
          <w:rFonts w:ascii="Times New Roman" w:hAnsi="Times New Roman" w:cs="Times New Roman"/>
          <w:sz w:val="24"/>
          <w:szCs w:val="24"/>
        </w:rPr>
        <w:t xml:space="preserve">a </w:t>
      </w:r>
      <w:r w:rsidR="00873A17" w:rsidRPr="0086285F">
        <w:rPr>
          <w:rFonts w:ascii="Times New Roman" w:hAnsi="Times New Roman" w:cs="Times New Roman"/>
          <w:sz w:val="24"/>
          <w:szCs w:val="24"/>
        </w:rPr>
        <w:t>7 percent</w:t>
      </w:r>
      <w:r w:rsidR="00854514" w:rsidRPr="0086285F">
        <w:rPr>
          <w:rFonts w:ascii="Times New Roman" w:hAnsi="Times New Roman" w:cs="Times New Roman"/>
          <w:sz w:val="24"/>
          <w:szCs w:val="24"/>
        </w:rPr>
        <w:t xml:space="preserve"> </w:t>
      </w:r>
      <w:r w:rsidR="00D45AF9" w:rsidRPr="0086285F">
        <w:rPr>
          <w:rFonts w:ascii="Times New Roman" w:hAnsi="Times New Roman" w:cs="Times New Roman"/>
          <w:sz w:val="24"/>
          <w:szCs w:val="24"/>
        </w:rPr>
        <w:t xml:space="preserve">rate increase </w:t>
      </w:r>
      <w:r w:rsidR="00F628B7" w:rsidRPr="0086285F">
        <w:rPr>
          <w:rFonts w:ascii="Times New Roman" w:hAnsi="Times New Roman" w:cs="Times New Roman"/>
          <w:sz w:val="24"/>
          <w:szCs w:val="24"/>
        </w:rPr>
        <w:t>in funding of</w:t>
      </w:r>
      <w:r w:rsidR="00854514" w:rsidRPr="0086285F">
        <w:rPr>
          <w:rFonts w:ascii="Times New Roman" w:hAnsi="Times New Roman" w:cs="Times New Roman"/>
          <w:sz w:val="24"/>
          <w:szCs w:val="24"/>
        </w:rPr>
        <w:t xml:space="preserve"> schools for children with </w:t>
      </w:r>
      <w:r w:rsidR="00873A17" w:rsidRPr="0086285F">
        <w:rPr>
          <w:rFonts w:ascii="Times New Roman" w:hAnsi="Times New Roman" w:cs="Times New Roman"/>
          <w:sz w:val="24"/>
          <w:szCs w:val="24"/>
        </w:rPr>
        <w:t>disabilities</w:t>
      </w:r>
      <w:r w:rsidR="00F628B7" w:rsidRPr="0086285F">
        <w:rPr>
          <w:rFonts w:ascii="Times New Roman" w:hAnsi="Times New Roman" w:cs="Times New Roman"/>
          <w:sz w:val="24"/>
          <w:szCs w:val="24"/>
        </w:rPr>
        <w:t xml:space="preserve">. </w:t>
      </w:r>
      <w:r w:rsidR="00D23DC8" w:rsidRPr="0086285F">
        <w:rPr>
          <w:rFonts w:ascii="Times New Roman" w:hAnsi="Times New Roman" w:cs="Times New Roman"/>
          <w:sz w:val="24"/>
          <w:szCs w:val="24"/>
        </w:rPr>
        <w:t xml:space="preserve">NYS </w:t>
      </w:r>
      <w:r w:rsidR="00F628B7" w:rsidRPr="0086285F">
        <w:rPr>
          <w:rFonts w:ascii="Times New Roman" w:hAnsi="Times New Roman" w:cs="Times New Roman"/>
          <w:sz w:val="24"/>
          <w:szCs w:val="24"/>
        </w:rPr>
        <w:t>DOB has authorized NYSED to</w:t>
      </w:r>
      <w:r w:rsidR="00E17835" w:rsidRPr="0086285F">
        <w:rPr>
          <w:rFonts w:ascii="Times New Roman" w:hAnsi="Times New Roman" w:cs="Times New Roman"/>
          <w:sz w:val="24"/>
          <w:szCs w:val="24"/>
        </w:rPr>
        <w:t xml:space="preserve"> </w:t>
      </w:r>
      <w:r w:rsidR="00F628B7" w:rsidRPr="0086285F">
        <w:rPr>
          <w:rFonts w:ascii="Times New Roman" w:hAnsi="Times New Roman" w:cs="Times New Roman"/>
          <w:sz w:val="24"/>
          <w:szCs w:val="24"/>
        </w:rPr>
        <w:t>only provide a</w:t>
      </w:r>
      <w:r w:rsidR="00E17835" w:rsidRPr="0086285F">
        <w:rPr>
          <w:rFonts w:ascii="Times New Roman" w:hAnsi="Times New Roman" w:cs="Times New Roman"/>
          <w:sz w:val="24"/>
          <w:szCs w:val="24"/>
        </w:rPr>
        <w:t xml:space="preserve"> </w:t>
      </w:r>
      <w:r w:rsidR="00873A17" w:rsidRPr="0086285F">
        <w:rPr>
          <w:rFonts w:ascii="Times New Roman" w:hAnsi="Times New Roman" w:cs="Times New Roman"/>
          <w:sz w:val="24"/>
          <w:szCs w:val="24"/>
        </w:rPr>
        <w:t>4</w:t>
      </w:r>
      <w:r w:rsidR="00903808" w:rsidRPr="0086285F">
        <w:rPr>
          <w:rFonts w:ascii="Times New Roman" w:hAnsi="Times New Roman" w:cs="Times New Roman"/>
          <w:sz w:val="24"/>
          <w:szCs w:val="24"/>
        </w:rPr>
        <w:t xml:space="preserve"> percent</w:t>
      </w:r>
      <w:r w:rsidR="00F628B7" w:rsidRPr="0086285F">
        <w:rPr>
          <w:rFonts w:ascii="Times New Roman" w:hAnsi="Times New Roman" w:cs="Times New Roman"/>
          <w:sz w:val="24"/>
          <w:szCs w:val="24"/>
        </w:rPr>
        <w:t xml:space="preserve"> increase in funding to schools serving children with disabilities</w:t>
      </w:r>
      <w:r w:rsidR="00903808" w:rsidRPr="0086285F">
        <w:rPr>
          <w:rFonts w:ascii="Times New Roman" w:hAnsi="Times New Roman" w:cs="Times New Roman"/>
          <w:sz w:val="24"/>
          <w:szCs w:val="24"/>
        </w:rPr>
        <w:t xml:space="preserve">. </w:t>
      </w:r>
      <w:r w:rsidR="00854514" w:rsidRPr="0086285F">
        <w:rPr>
          <w:rFonts w:ascii="Times New Roman" w:hAnsi="Times New Roman" w:cs="Times New Roman"/>
          <w:sz w:val="24"/>
          <w:szCs w:val="24"/>
        </w:rPr>
        <w:t>Local schools for children with special needs (</w:t>
      </w:r>
      <w:r w:rsidR="00873A17" w:rsidRPr="0086285F">
        <w:rPr>
          <w:rFonts w:ascii="Times New Roman" w:hAnsi="Times New Roman" w:cs="Times New Roman"/>
          <w:sz w:val="24"/>
          <w:szCs w:val="24"/>
        </w:rPr>
        <w:t xml:space="preserve">Aspire of WNY, Autism Services, Inc., </w:t>
      </w:r>
      <w:proofErr w:type="spellStart"/>
      <w:r w:rsidR="00873A17" w:rsidRPr="0086285F">
        <w:rPr>
          <w:rFonts w:ascii="Times New Roman" w:hAnsi="Times New Roman" w:cs="Times New Roman"/>
          <w:sz w:val="24"/>
          <w:szCs w:val="24"/>
        </w:rPr>
        <w:t>Bornhava</w:t>
      </w:r>
      <w:proofErr w:type="spellEnd"/>
      <w:r w:rsidR="00873A17" w:rsidRPr="0086285F">
        <w:rPr>
          <w:rFonts w:ascii="Times New Roman" w:hAnsi="Times New Roman" w:cs="Times New Roman"/>
          <w:sz w:val="24"/>
          <w:szCs w:val="24"/>
        </w:rPr>
        <w:t xml:space="preserve">, Buffalo Hearing &amp; Speech Center, Cantalician Center for Learning, Inc., CHC Learning Center, Gateway Longview, OLV Human Services, The Summit Center, </w:t>
      </w:r>
      <w:proofErr w:type="spellStart"/>
      <w:r w:rsidR="00873A17" w:rsidRPr="0086285F">
        <w:rPr>
          <w:rFonts w:ascii="Times New Roman" w:hAnsi="Times New Roman" w:cs="Times New Roman"/>
          <w:sz w:val="24"/>
          <w:szCs w:val="24"/>
        </w:rPr>
        <w:t>Wee</w:t>
      </w:r>
      <w:proofErr w:type="spellEnd"/>
      <w:r w:rsidR="00873A17" w:rsidRPr="0086285F">
        <w:rPr>
          <w:rFonts w:ascii="Times New Roman" w:hAnsi="Times New Roman" w:cs="Times New Roman"/>
          <w:sz w:val="24"/>
          <w:szCs w:val="24"/>
        </w:rPr>
        <w:t xml:space="preserve"> Can Preschool &amp; Childcare, The Children’s League, and the A</w:t>
      </w:r>
      <w:r w:rsidR="00D45AF9" w:rsidRPr="0086285F">
        <w:rPr>
          <w:rFonts w:ascii="Times New Roman" w:hAnsi="Times New Roman" w:cs="Times New Roman"/>
          <w:sz w:val="24"/>
          <w:szCs w:val="24"/>
        </w:rPr>
        <w:t>rc of Erie County</w:t>
      </w:r>
      <w:r w:rsidR="00F52FD4" w:rsidRPr="0086285F">
        <w:rPr>
          <w:rFonts w:ascii="Times New Roman" w:hAnsi="Times New Roman" w:cs="Times New Roman"/>
          <w:sz w:val="24"/>
          <w:szCs w:val="24"/>
        </w:rPr>
        <w:t xml:space="preserve"> New York</w:t>
      </w:r>
      <w:r w:rsidR="00D45AF9" w:rsidRPr="0086285F">
        <w:rPr>
          <w:rFonts w:ascii="Times New Roman" w:hAnsi="Times New Roman" w:cs="Times New Roman"/>
          <w:sz w:val="24"/>
          <w:szCs w:val="24"/>
        </w:rPr>
        <w:t xml:space="preserve">), many known as members of the Developmental Disabilities Alliance of Western New York (DDAWNY) or part of a coalition of agencies operating </w:t>
      </w:r>
      <w:r w:rsidR="00873A17" w:rsidRPr="0086285F">
        <w:rPr>
          <w:rFonts w:ascii="Times New Roman" w:hAnsi="Times New Roman" w:cs="Times New Roman"/>
          <w:sz w:val="24"/>
          <w:szCs w:val="24"/>
        </w:rPr>
        <w:t>853/4410</w:t>
      </w:r>
      <w:r w:rsidR="00D45AF9" w:rsidRPr="0086285F">
        <w:rPr>
          <w:rFonts w:ascii="Times New Roman" w:hAnsi="Times New Roman" w:cs="Times New Roman"/>
          <w:sz w:val="24"/>
          <w:szCs w:val="24"/>
        </w:rPr>
        <w:t xml:space="preserve"> schools</w:t>
      </w:r>
      <w:r w:rsidR="00873A17" w:rsidRPr="0086285F">
        <w:rPr>
          <w:rFonts w:ascii="Times New Roman" w:hAnsi="Times New Roman" w:cs="Times New Roman"/>
          <w:sz w:val="24"/>
          <w:szCs w:val="24"/>
        </w:rPr>
        <w:t xml:space="preserve"> </w:t>
      </w:r>
      <w:r w:rsidR="00C8146A" w:rsidRPr="0086285F">
        <w:rPr>
          <w:rFonts w:ascii="Times New Roman" w:hAnsi="Times New Roman" w:cs="Times New Roman"/>
          <w:sz w:val="24"/>
          <w:szCs w:val="24"/>
        </w:rPr>
        <w:t xml:space="preserve">are </w:t>
      </w:r>
      <w:r w:rsidR="00F33C9C" w:rsidRPr="0086285F">
        <w:rPr>
          <w:rFonts w:ascii="Times New Roman" w:hAnsi="Times New Roman" w:cs="Times New Roman"/>
          <w:sz w:val="24"/>
          <w:szCs w:val="24"/>
        </w:rPr>
        <w:t>asking for the</w:t>
      </w:r>
      <w:r w:rsidR="00873A17" w:rsidRPr="0086285F">
        <w:rPr>
          <w:rFonts w:ascii="Times New Roman" w:hAnsi="Times New Roman" w:cs="Times New Roman"/>
          <w:sz w:val="24"/>
          <w:szCs w:val="24"/>
        </w:rPr>
        <w:t xml:space="preserve"> approval of a 7 percent</w:t>
      </w:r>
      <w:r w:rsidR="00854514" w:rsidRPr="0086285F">
        <w:rPr>
          <w:rFonts w:ascii="Times New Roman" w:hAnsi="Times New Roman" w:cs="Times New Roman"/>
          <w:sz w:val="24"/>
          <w:szCs w:val="24"/>
        </w:rPr>
        <w:t xml:space="preserve"> increase to provide services to children whose home school districts have determined their needs exceed the capabilities of public districts.</w:t>
      </w:r>
      <w:r w:rsidR="00D45AF9" w:rsidRPr="0086285F">
        <w:rPr>
          <w:rFonts w:ascii="Times New Roman" w:hAnsi="Times New Roman" w:cs="Times New Roman"/>
          <w:sz w:val="24"/>
          <w:szCs w:val="24"/>
        </w:rPr>
        <w:t xml:space="preserve"> The increase would </w:t>
      </w:r>
      <w:r w:rsidR="00EB3226" w:rsidRPr="0086285F">
        <w:rPr>
          <w:rFonts w:ascii="Times New Roman" w:hAnsi="Times New Roman" w:cs="Times New Roman"/>
          <w:sz w:val="24"/>
          <w:szCs w:val="24"/>
        </w:rPr>
        <w:t xml:space="preserve">be </w:t>
      </w:r>
      <w:r w:rsidR="00D45AF9" w:rsidRPr="0086285F">
        <w:rPr>
          <w:rFonts w:ascii="Times New Roman" w:hAnsi="Times New Roman" w:cs="Times New Roman"/>
          <w:sz w:val="24"/>
          <w:szCs w:val="24"/>
        </w:rPr>
        <w:t>a fair and equitable decision to ensure that students in 853 schools and 4410 preschools receive parity with their peers in public schools. It would allow for schools to hire educators and therapists at a fair wage and improve the quality of education for children with special needs in those schools.</w:t>
      </w:r>
      <w:r w:rsidR="00AF0993" w:rsidRPr="0086285F">
        <w:rPr>
          <w:rFonts w:ascii="Times New Roman" w:hAnsi="Times New Roman" w:cs="Times New Roman"/>
          <w:sz w:val="24"/>
          <w:szCs w:val="24"/>
        </w:rPr>
        <w:t xml:space="preserve"> The coalition of 853/4410 organizations is in support of proposed </w:t>
      </w:r>
      <w:r w:rsidR="00CC2D9B" w:rsidRPr="0086285F">
        <w:rPr>
          <w:rFonts w:ascii="Times New Roman" w:hAnsi="Times New Roman" w:cs="Times New Roman"/>
          <w:sz w:val="24"/>
          <w:szCs w:val="24"/>
        </w:rPr>
        <w:t xml:space="preserve">legislation </w:t>
      </w:r>
      <w:r w:rsidR="00DA6782" w:rsidRPr="0086285F">
        <w:rPr>
          <w:rFonts w:ascii="Times New Roman" w:hAnsi="Times New Roman" w:cs="Times New Roman"/>
          <w:sz w:val="24"/>
          <w:szCs w:val="24"/>
        </w:rPr>
        <w:t xml:space="preserve">(S.6516) </w:t>
      </w:r>
      <w:r w:rsidR="00CC2D9B" w:rsidRPr="0086285F">
        <w:rPr>
          <w:rFonts w:ascii="Times New Roman" w:hAnsi="Times New Roman" w:cs="Times New Roman"/>
          <w:sz w:val="24"/>
          <w:szCs w:val="24"/>
        </w:rPr>
        <w:t>that has been introduced in the New York State Legislature</w:t>
      </w:r>
      <w:r w:rsidR="00AF0993" w:rsidRPr="0086285F">
        <w:rPr>
          <w:rFonts w:ascii="Times New Roman" w:hAnsi="Times New Roman" w:cs="Times New Roman"/>
          <w:sz w:val="24"/>
          <w:szCs w:val="24"/>
        </w:rPr>
        <w:t xml:space="preserve"> that would create parity and equity with public school districts. </w:t>
      </w:r>
    </w:p>
    <w:p w14:paraId="08C49E2D" w14:textId="77777777" w:rsidR="00CF69C3" w:rsidRPr="0086285F" w:rsidRDefault="00CF69C3" w:rsidP="0086285F">
      <w:pPr>
        <w:spacing w:line="276" w:lineRule="auto"/>
        <w:contextualSpacing/>
        <w:rPr>
          <w:rFonts w:ascii="Times New Roman" w:hAnsi="Times New Roman" w:cs="Times New Roman"/>
          <w:sz w:val="24"/>
          <w:szCs w:val="24"/>
        </w:rPr>
      </w:pPr>
    </w:p>
    <w:p w14:paraId="79F4CE87" w14:textId="77777777" w:rsidR="00CF69C3" w:rsidRDefault="002B5673" w:rsidP="0086285F">
      <w:pPr>
        <w:spacing w:line="276" w:lineRule="auto"/>
        <w:contextualSpacing/>
        <w:rPr>
          <w:rFonts w:ascii="Times New Roman" w:hAnsi="Times New Roman" w:cs="Times New Roman"/>
          <w:sz w:val="24"/>
          <w:szCs w:val="24"/>
        </w:rPr>
      </w:pPr>
      <w:r w:rsidRPr="0086285F">
        <w:rPr>
          <w:rFonts w:ascii="Times New Roman" w:hAnsi="Times New Roman" w:cs="Times New Roman"/>
          <w:sz w:val="24"/>
          <w:szCs w:val="24"/>
        </w:rPr>
        <w:t xml:space="preserve">The amount an 853 school </w:t>
      </w:r>
      <w:r w:rsidR="00873A17" w:rsidRPr="0086285F">
        <w:rPr>
          <w:rFonts w:ascii="Times New Roman" w:hAnsi="Times New Roman" w:cs="Times New Roman"/>
          <w:sz w:val="24"/>
          <w:szCs w:val="24"/>
        </w:rPr>
        <w:t xml:space="preserve">and 4410 preschool </w:t>
      </w:r>
      <w:r w:rsidRPr="0086285F">
        <w:rPr>
          <w:rFonts w:ascii="Times New Roman" w:hAnsi="Times New Roman" w:cs="Times New Roman"/>
          <w:sz w:val="24"/>
          <w:szCs w:val="24"/>
        </w:rPr>
        <w:t>receive</w:t>
      </w:r>
      <w:r w:rsidR="00F33C9C" w:rsidRPr="0086285F">
        <w:rPr>
          <w:rFonts w:ascii="Times New Roman" w:hAnsi="Times New Roman" w:cs="Times New Roman"/>
          <w:sz w:val="24"/>
          <w:szCs w:val="24"/>
        </w:rPr>
        <w:t>s</w:t>
      </w:r>
      <w:r w:rsidRPr="0086285F">
        <w:rPr>
          <w:rFonts w:ascii="Times New Roman" w:hAnsi="Times New Roman" w:cs="Times New Roman"/>
          <w:sz w:val="24"/>
          <w:szCs w:val="24"/>
        </w:rPr>
        <w:t xml:space="preserve"> per student/per </w:t>
      </w:r>
      <w:r w:rsidR="00854514" w:rsidRPr="0086285F">
        <w:rPr>
          <w:rFonts w:ascii="Times New Roman" w:hAnsi="Times New Roman" w:cs="Times New Roman"/>
          <w:sz w:val="24"/>
          <w:szCs w:val="24"/>
        </w:rPr>
        <w:t xml:space="preserve">day is their tuition rate. The </w:t>
      </w:r>
      <w:r w:rsidRPr="0086285F">
        <w:rPr>
          <w:rFonts w:ascii="Times New Roman" w:hAnsi="Times New Roman" w:cs="Times New Roman"/>
          <w:sz w:val="24"/>
          <w:szCs w:val="24"/>
        </w:rPr>
        <w:t xml:space="preserve">cost of tuition is calculated by the "tuition rate methodology." The methodology is recommended by </w:t>
      </w:r>
      <w:r w:rsidR="002E3BA9" w:rsidRPr="0086285F">
        <w:rPr>
          <w:rFonts w:ascii="Times New Roman" w:hAnsi="Times New Roman" w:cs="Times New Roman"/>
          <w:sz w:val="24"/>
          <w:szCs w:val="24"/>
        </w:rPr>
        <w:t>NYSED</w:t>
      </w:r>
      <w:r w:rsidRPr="0086285F">
        <w:rPr>
          <w:rFonts w:ascii="Times New Roman" w:hAnsi="Times New Roman" w:cs="Times New Roman"/>
          <w:sz w:val="24"/>
          <w:szCs w:val="24"/>
        </w:rPr>
        <w:t xml:space="preserve"> annually and approv</w:t>
      </w:r>
      <w:r w:rsidR="002E3BA9" w:rsidRPr="0086285F">
        <w:rPr>
          <w:rFonts w:ascii="Times New Roman" w:hAnsi="Times New Roman" w:cs="Times New Roman"/>
          <w:sz w:val="24"/>
          <w:szCs w:val="24"/>
        </w:rPr>
        <w:t>ed by the NYS DOB</w:t>
      </w:r>
      <w:r w:rsidRPr="0086285F">
        <w:rPr>
          <w:rFonts w:ascii="Times New Roman" w:hAnsi="Times New Roman" w:cs="Times New Roman"/>
          <w:sz w:val="24"/>
          <w:szCs w:val="24"/>
        </w:rPr>
        <w:t>. The tuition rate methodology is a cost based formula that does not adequately keep pace with the actual real time costs of providing the critical services that are required under a child’s Individual Education Plan (IEP).</w:t>
      </w:r>
      <w:r w:rsidR="00AF0993" w:rsidRPr="0086285F">
        <w:rPr>
          <w:rFonts w:ascii="Times New Roman" w:hAnsi="Times New Roman" w:cs="Times New Roman"/>
          <w:sz w:val="24"/>
          <w:szCs w:val="24"/>
        </w:rPr>
        <w:t xml:space="preserve"> </w:t>
      </w:r>
    </w:p>
    <w:p w14:paraId="27C85251" w14:textId="77777777" w:rsidR="0086285F" w:rsidRPr="0086285F" w:rsidRDefault="0086285F" w:rsidP="0086285F">
      <w:pPr>
        <w:spacing w:line="276" w:lineRule="auto"/>
        <w:contextualSpacing/>
        <w:rPr>
          <w:rFonts w:ascii="Times New Roman" w:hAnsi="Times New Roman" w:cs="Times New Roman"/>
          <w:sz w:val="24"/>
          <w:szCs w:val="24"/>
        </w:rPr>
      </w:pPr>
    </w:p>
    <w:p w14:paraId="3FA41B5C" w14:textId="3714F15F" w:rsidR="00D362A9" w:rsidRPr="0086285F" w:rsidRDefault="00D362A9" w:rsidP="0086285F">
      <w:pPr>
        <w:spacing w:line="276" w:lineRule="auto"/>
        <w:rPr>
          <w:rFonts w:ascii="Times New Roman" w:hAnsi="Times New Roman" w:cs="Times New Roman"/>
          <w:sz w:val="24"/>
          <w:szCs w:val="24"/>
        </w:rPr>
      </w:pPr>
      <w:r w:rsidRPr="0086285F">
        <w:rPr>
          <w:rFonts w:ascii="Times New Roman" w:hAnsi="Times New Roman" w:cs="Times New Roman"/>
          <w:sz w:val="24"/>
          <w:szCs w:val="24"/>
        </w:rPr>
        <w:t xml:space="preserve">“While we applaud the </w:t>
      </w:r>
      <w:r w:rsidR="0008392C" w:rsidRPr="0086285F">
        <w:rPr>
          <w:rFonts w:ascii="Times New Roman" w:hAnsi="Times New Roman" w:cs="Times New Roman"/>
          <w:sz w:val="24"/>
          <w:szCs w:val="24"/>
        </w:rPr>
        <w:t xml:space="preserve">New York State </w:t>
      </w:r>
      <w:r w:rsidRPr="0086285F">
        <w:rPr>
          <w:rFonts w:ascii="Times New Roman" w:hAnsi="Times New Roman" w:cs="Times New Roman"/>
          <w:sz w:val="24"/>
          <w:szCs w:val="24"/>
        </w:rPr>
        <w:t>Education</w:t>
      </w:r>
      <w:r w:rsidR="0008392C" w:rsidRPr="0086285F">
        <w:rPr>
          <w:rFonts w:ascii="Times New Roman" w:hAnsi="Times New Roman" w:cs="Times New Roman"/>
          <w:sz w:val="24"/>
          <w:szCs w:val="24"/>
        </w:rPr>
        <w:t xml:space="preserve"> Department</w:t>
      </w:r>
      <w:r w:rsidRPr="0086285F">
        <w:rPr>
          <w:rFonts w:ascii="Times New Roman" w:hAnsi="Times New Roman" w:cs="Times New Roman"/>
          <w:sz w:val="24"/>
          <w:szCs w:val="24"/>
        </w:rPr>
        <w:t xml:space="preserve">’s </w:t>
      </w:r>
      <w:r w:rsidR="00F628B7" w:rsidRPr="0086285F">
        <w:rPr>
          <w:rFonts w:ascii="Times New Roman" w:hAnsi="Times New Roman" w:cs="Times New Roman"/>
          <w:sz w:val="24"/>
          <w:szCs w:val="24"/>
        </w:rPr>
        <w:t>intention</w:t>
      </w:r>
      <w:r w:rsidRPr="0086285F">
        <w:rPr>
          <w:rFonts w:ascii="Times New Roman" w:hAnsi="Times New Roman" w:cs="Times New Roman"/>
          <w:sz w:val="24"/>
          <w:szCs w:val="24"/>
        </w:rPr>
        <w:t xml:space="preserve"> to </w:t>
      </w:r>
      <w:r w:rsidR="00F628B7" w:rsidRPr="0086285F">
        <w:rPr>
          <w:rFonts w:ascii="Times New Roman" w:hAnsi="Times New Roman" w:cs="Times New Roman"/>
          <w:sz w:val="24"/>
          <w:szCs w:val="24"/>
        </w:rPr>
        <w:t>seek</w:t>
      </w:r>
      <w:r w:rsidRPr="0086285F">
        <w:rPr>
          <w:rFonts w:ascii="Times New Roman" w:hAnsi="Times New Roman" w:cs="Times New Roman"/>
          <w:sz w:val="24"/>
          <w:szCs w:val="24"/>
        </w:rPr>
        <w:t xml:space="preserve"> additional funding to</w:t>
      </w:r>
      <w:r w:rsidR="00F628B7" w:rsidRPr="0086285F">
        <w:rPr>
          <w:rFonts w:ascii="Times New Roman" w:hAnsi="Times New Roman" w:cs="Times New Roman"/>
          <w:sz w:val="24"/>
          <w:szCs w:val="24"/>
        </w:rPr>
        <w:t xml:space="preserve"> provide our schools with parity with</w:t>
      </w:r>
      <w:r w:rsidRPr="0086285F">
        <w:rPr>
          <w:rFonts w:ascii="Times New Roman" w:hAnsi="Times New Roman" w:cs="Times New Roman"/>
          <w:sz w:val="24"/>
          <w:szCs w:val="24"/>
        </w:rPr>
        <w:t xml:space="preserve"> public school</w:t>
      </w:r>
      <w:r w:rsidR="00F628B7" w:rsidRPr="0086285F">
        <w:rPr>
          <w:rFonts w:ascii="Times New Roman" w:hAnsi="Times New Roman" w:cs="Times New Roman"/>
          <w:sz w:val="24"/>
          <w:szCs w:val="24"/>
        </w:rPr>
        <w:t xml:space="preserve"> state aid increases</w:t>
      </w:r>
      <w:r w:rsidRPr="0086285F">
        <w:rPr>
          <w:rFonts w:ascii="Times New Roman" w:hAnsi="Times New Roman" w:cs="Times New Roman"/>
          <w:sz w:val="24"/>
          <w:szCs w:val="24"/>
        </w:rPr>
        <w:t xml:space="preserve">, current legislation does not go far enough to support special education programs that support public school students,” says Douglas DiGesare, CEO of The Arc Erie County New York which supports over 250 students through its 4410 and 853 school programs. “We are asking that Special Education Schools are provided funding equity with the same 7 percent increase to </w:t>
      </w:r>
      <w:r w:rsidRPr="0086285F">
        <w:rPr>
          <w:rFonts w:ascii="Times New Roman" w:hAnsi="Times New Roman" w:cs="Times New Roman"/>
          <w:sz w:val="24"/>
          <w:szCs w:val="24"/>
        </w:rPr>
        <w:lastRenderedPageBreak/>
        <w:t>tuition rates this year</w:t>
      </w:r>
      <w:r w:rsidR="00C45E17" w:rsidRPr="0086285F">
        <w:rPr>
          <w:rFonts w:ascii="Times New Roman" w:hAnsi="Times New Roman" w:cs="Times New Roman"/>
          <w:sz w:val="24"/>
          <w:szCs w:val="24"/>
        </w:rPr>
        <w:t xml:space="preserve"> in parity with the general education state aid increase </w:t>
      </w:r>
      <w:r w:rsidRPr="0086285F">
        <w:rPr>
          <w:rFonts w:ascii="Times New Roman" w:hAnsi="Times New Roman" w:cs="Times New Roman"/>
          <w:sz w:val="24"/>
          <w:szCs w:val="24"/>
        </w:rPr>
        <w:t>and</w:t>
      </w:r>
      <w:r w:rsidR="00C45E17" w:rsidRPr="0086285F">
        <w:rPr>
          <w:rFonts w:ascii="Times New Roman" w:hAnsi="Times New Roman" w:cs="Times New Roman"/>
          <w:sz w:val="24"/>
          <w:szCs w:val="24"/>
        </w:rPr>
        <w:t xml:space="preserve"> that future increases mirror the state aid increases the public school districts receive</w:t>
      </w:r>
      <w:r w:rsidRPr="0086285F">
        <w:rPr>
          <w:rFonts w:ascii="Times New Roman" w:hAnsi="Times New Roman" w:cs="Times New Roman"/>
          <w:sz w:val="24"/>
          <w:szCs w:val="24"/>
        </w:rPr>
        <w:t>.”</w:t>
      </w:r>
    </w:p>
    <w:p w14:paraId="6A337B3E" w14:textId="77777777" w:rsidR="0086285F" w:rsidRPr="0086285F" w:rsidRDefault="00E96149" w:rsidP="0086285F">
      <w:pPr>
        <w:pStyle w:val="PlainText"/>
        <w:spacing w:line="276" w:lineRule="auto"/>
        <w:rPr>
          <w:rFonts w:ascii="Times New Roman" w:hAnsi="Times New Roman" w:cs="Times New Roman"/>
          <w:sz w:val="24"/>
          <w:szCs w:val="24"/>
        </w:rPr>
      </w:pPr>
      <w:r w:rsidRPr="0086285F">
        <w:rPr>
          <w:rFonts w:ascii="Times New Roman" w:hAnsi="Times New Roman" w:cs="Times New Roman"/>
          <w:sz w:val="24"/>
          <w:szCs w:val="24"/>
        </w:rPr>
        <w:t xml:space="preserve">“The Legislature passed an historic increase in education funding in this past budget in order to provide every student in New York with a high-quality education. Public schools received an historic 7.6 percent increase in funding, and it is only fair and appropriate that 4410 and 853 schools receive a comparable increase,” said </w:t>
      </w:r>
      <w:proofErr w:type="spellStart"/>
      <w:r w:rsidRPr="0086285F">
        <w:rPr>
          <w:rFonts w:ascii="Times New Roman" w:hAnsi="Times New Roman" w:cs="Times New Roman"/>
          <w:sz w:val="24"/>
          <w:szCs w:val="24"/>
        </w:rPr>
        <w:t>Assemblymember</w:t>
      </w:r>
      <w:proofErr w:type="spellEnd"/>
      <w:r w:rsidRPr="0086285F">
        <w:rPr>
          <w:rFonts w:ascii="Times New Roman" w:hAnsi="Times New Roman" w:cs="Times New Roman"/>
          <w:sz w:val="24"/>
          <w:szCs w:val="24"/>
        </w:rPr>
        <w:t xml:space="preserve"> </w:t>
      </w:r>
      <w:r w:rsidRPr="0086285F">
        <w:rPr>
          <w:rFonts w:ascii="Times New Roman" w:hAnsi="Times New Roman" w:cs="Times New Roman"/>
          <w:sz w:val="24"/>
          <w:szCs w:val="24"/>
        </w:rPr>
        <w:t xml:space="preserve">Monica </w:t>
      </w:r>
      <w:r w:rsidRPr="0086285F">
        <w:rPr>
          <w:rFonts w:ascii="Times New Roman" w:hAnsi="Times New Roman" w:cs="Times New Roman"/>
          <w:sz w:val="24"/>
          <w:szCs w:val="24"/>
        </w:rPr>
        <w:t>Wallace. “These schools teach some of the most vulnerable and high-needs students in our community, and it is unconscionable to shortchange them. We call upon the Division of Budget to reverse its decision and increase funding for special education schools and preschools so that all students in New York have an</w:t>
      </w:r>
      <w:r w:rsidR="0086285F" w:rsidRPr="0086285F">
        <w:rPr>
          <w:rFonts w:ascii="Times New Roman" w:hAnsi="Times New Roman" w:cs="Times New Roman"/>
          <w:sz w:val="24"/>
          <w:szCs w:val="24"/>
        </w:rPr>
        <w:t xml:space="preserve"> equal opportunity to succeed.”</w:t>
      </w:r>
    </w:p>
    <w:p w14:paraId="6952F36E" w14:textId="77777777" w:rsidR="0086285F" w:rsidRPr="0086285F" w:rsidRDefault="0086285F" w:rsidP="0086285F">
      <w:pPr>
        <w:pStyle w:val="PlainText"/>
        <w:spacing w:line="276" w:lineRule="auto"/>
        <w:rPr>
          <w:rFonts w:ascii="Times New Roman" w:hAnsi="Times New Roman" w:cs="Times New Roman"/>
          <w:sz w:val="24"/>
          <w:szCs w:val="24"/>
        </w:rPr>
      </w:pPr>
    </w:p>
    <w:p w14:paraId="2AD53E1B" w14:textId="540BF215" w:rsidR="0086285F" w:rsidRPr="0086285F" w:rsidRDefault="00B50249" w:rsidP="0086285F">
      <w:pPr>
        <w:pStyle w:val="PlainText"/>
        <w:spacing w:line="276" w:lineRule="auto"/>
        <w:rPr>
          <w:rFonts w:ascii="Times New Roman" w:hAnsi="Times New Roman" w:cs="Times New Roman"/>
          <w:sz w:val="24"/>
          <w:szCs w:val="24"/>
        </w:rPr>
      </w:pPr>
      <w:r w:rsidRPr="0086285F">
        <w:rPr>
          <w:rFonts w:ascii="Times New Roman" w:hAnsi="Times New Roman" w:cs="Times New Roman"/>
          <w:sz w:val="24"/>
          <w:szCs w:val="24"/>
        </w:rPr>
        <w:t>853 schools and 4410 preschools are</w:t>
      </w:r>
      <w:r w:rsidR="00433EDF" w:rsidRPr="0086285F">
        <w:rPr>
          <w:rFonts w:ascii="Times New Roman" w:hAnsi="Times New Roman" w:cs="Times New Roman"/>
          <w:sz w:val="24"/>
          <w:szCs w:val="24"/>
        </w:rPr>
        <w:t xml:space="preserve"> educational programs </w:t>
      </w:r>
      <w:r w:rsidRPr="0086285F">
        <w:rPr>
          <w:rFonts w:ascii="Times New Roman" w:hAnsi="Times New Roman" w:cs="Times New Roman"/>
          <w:sz w:val="24"/>
          <w:szCs w:val="24"/>
        </w:rPr>
        <w:t xml:space="preserve">that </w:t>
      </w:r>
      <w:r w:rsidR="00433EDF" w:rsidRPr="0086285F">
        <w:rPr>
          <w:rFonts w:ascii="Times New Roman" w:hAnsi="Times New Roman" w:cs="Times New Roman"/>
          <w:sz w:val="24"/>
          <w:szCs w:val="24"/>
        </w:rPr>
        <w:t>are dedicated to improving the opportunities and</w:t>
      </w:r>
      <w:r w:rsidRPr="0086285F">
        <w:rPr>
          <w:rFonts w:ascii="Times New Roman" w:hAnsi="Times New Roman" w:cs="Times New Roman"/>
          <w:sz w:val="24"/>
          <w:szCs w:val="24"/>
        </w:rPr>
        <w:t xml:space="preserve"> outcomes for students enrolled. The s</w:t>
      </w:r>
      <w:r w:rsidR="00433EDF" w:rsidRPr="0086285F">
        <w:rPr>
          <w:rFonts w:ascii="Times New Roman" w:hAnsi="Times New Roman" w:cs="Times New Roman"/>
          <w:sz w:val="24"/>
          <w:szCs w:val="24"/>
        </w:rPr>
        <w:t>chools largely serve school aged</w:t>
      </w:r>
      <w:r w:rsidRPr="0086285F">
        <w:rPr>
          <w:rFonts w:ascii="Times New Roman" w:hAnsi="Times New Roman" w:cs="Times New Roman"/>
          <w:sz w:val="24"/>
          <w:szCs w:val="24"/>
        </w:rPr>
        <w:t xml:space="preserve"> and/or preschool</w:t>
      </w:r>
      <w:r w:rsidR="00433EDF" w:rsidRPr="0086285F">
        <w:rPr>
          <w:rFonts w:ascii="Times New Roman" w:hAnsi="Times New Roman" w:cs="Times New Roman"/>
          <w:sz w:val="24"/>
          <w:szCs w:val="24"/>
        </w:rPr>
        <w:t xml:space="preserve"> children involved in the foster care, juvenile justice</w:t>
      </w:r>
      <w:r w:rsidRPr="0086285F">
        <w:rPr>
          <w:rFonts w:ascii="Times New Roman" w:hAnsi="Times New Roman" w:cs="Times New Roman"/>
          <w:sz w:val="24"/>
          <w:szCs w:val="24"/>
        </w:rPr>
        <w:t>,</w:t>
      </w:r>
      <w:r w:rsidR="00433EDF" w:rsidRPr="0086285F">
        <w:rPr>
          <w:rFonts w:ascii="Times New Roman" w:hAnsi="Times New Roman" w:cs="Times New Roman"/>
          <w:sz w:val="24"/>
          <w:szCs w:val="24"/>
        </w:rPr>
        <w:t xml:space="preserve"> and special ed</w:t>
      </w:r>
      <w:r w:rsidR="002E3BA9" w:rsidRPr="0086285F">
        <w:rPr>
          <w:rFonts w:ascii="Times New Roman" w:hAnsi="Times New Roman" w:cs="Times New Roman"/>
          <w:sz w:val="24"/>
          <w:szCs w:val="24"/>
        </w:rPr>
        <w:t xml:space="preserve">ucation systems. DDAWNY </w:t>
      </w:r>
      <w:r w:rsidR="00433EDF" w:rsidRPr="0086285F">
        <w:rPr>
          <w:rFonts w:ascii="Times New Roman" w:hAnsi="Times New Roman" w:cs="Times New Roman"/>
          <w:sz w:val="24"/>
          <w:szCs w:val="24"/>
        </w:rPr>
        <w:t>speaks on behalf of a broad spectrum of special education students enrolled in our member agency schools – from those with emotional/behavioral issues to those with developmental challenges – by advocating, assisting and representing the schools which support and educate them.</w:t>
      </w:r>
    </w:p>
    <w:p w14:paraId="44CB0D5B" w14:textId="77777777" w:rsidR="0086285F" w:rsidRPr="0086285F" w:rsidRDefault="0086285F" w:rsidP="0086285F">
      <w:pPr>
        <w:spacing w:line="276" w:lineRule="auto"/>
        <w:contextualSpacing/>
        <w:rPr>
          <w:rFonts w:ascii="Times New Roman" w:hAnsi="Times New Roman" w:cs="Times New Roman"/>
          <w:sz w:val="24"/>
          <w:szCs w:val="24"/>
        </w:rPr>
      </w:pPr>
    </w:p>
    <w:p w14:paraId="37EB2770" w14:textId="51BC6DBF" w:rsidR="00CF69C3" w:rsidRPr="0086285F" w:rsidRDefault="0086285F" w:rsidP="0086285F">
      <w:pPr>
        <w:spacing w:line="276" w:lineRule="auto"/>
        <w:contextualSpacing/>
        <w:rPr>
          <w:rFonts w:ascii="Times New Roman" w:hAnsi="Times New Roman" w:cs="Times New Roman"/>
          <w:sz w:val="24"/>
          <w:szCs w:val="24"/>
        </w:rPr>
      </w:pPr>
      <w:r w:rsidRPr="0086285F">
        <w:rPr>
          <w:rFonts w:ascii="Times New Roman" w:hAnsi="Times New Roman" w:cs="Times New Roman"/>
          <w:sz w:val="24"/>
          <w:szCs w:val="24"/>
        </w:rPr>
        <w:t>“Access to a good and high-quality education empowers students to develop the foundational skills and resulting confidence to build a promising future</w:t>
      </w:r>
      <w:r w:rsidRPr="0086285F">
        <w:rPr>
          <w:rFonts w:ascii="Times New Roman" w:hAnsi="Times New Roman" w:cs="Times New Roman"/>
          <w:sz w:val="24"/>
          <w:szCs w:val="24"/>
        </w:rPr>
        <w:t>,” said Assembly Majority Leader Crystal D. Peoples-Stokes</w:t>
      </w:r>
      <w:r w:rsidRPr="0086285F">
        <w:rPr>
          <w:rFonts w:ascii="Times New Roman" w:hAnsi="Times New Roman" w:cs="Times New Roman"/>
          <w:sz w:val="24"/>
          <w:szCs w:val="24"/>
        </w:rPr>
        <w:t xml:space="preserve">. </w:t>
      </w:r>
      <w:r w:rsidRPr="0086285F">
        <w:rPr>
          <w:rFonts w:ascii="Times New Roman" w:hAnsi="Times New Roman" w:cs="Times New Roman"/>
          <w:sz w:val="24"/>
          <w:szCs w:val="24"/>
        </w:rPr>
        <w:t>“</w:t>
      </w:r>
      <w:r w:rsidRPr="0086285F">
        <w:rPr>
          <w:rFonts w:ascii="Times New Roman" w:hAnsi="Times New Roman" w:cs="Times New Roman"/>
          <w:sz w:val="24"/>
          <w:szCs w:val="24"/>
        </w:rPr>
        <w:t>It is critical that we invest funding for special education programs that are fair and equitable to public school districts. I applaud DDAWNY for their efforts to improving the quality of education fo</w:t>
      </w:r>
      <w:r w:rsidRPr="0086285F">
        <w:rPr>
          <w:rFonts w:ascii="Times New Roman" w:hAnsi="Times New Roman" w:cs="Times New Roman"/>
          <w:sz w:val="24"/>
          <w:szCs w:val="24"/>
        </w:rPr>
        <w:t>r children with special needs.”</w:t>
      </w:r>
    </w:p>
    <w:p w14:paraId="2E51C111" w14:textId="77777777" w:rsidR="0086285F" w:rsidRPr="0086285F" w:rsidRDefault="0086285F" w:rsidP="0086285F">
      <w:pPr>
        <w:spacing w:line="276" w:lineRule="auto"/>
        <w:contextualSpacing/>
        <w:rPr>
          <w:rFonts w:ascii="Times New Roman" w:hAnsi="Times New Roman" w:cs="Times New Roman"/>
          <w:sz w:val="24"/>
          <w:szCs w:val="24"/>
        </w:rPr>
      </w:pPr>
    </w:p>
    <w:p w14:paraId="5354C210" w14:textId="5D75AD6C" w:rsidR="00B80A32" w:rsidRPr="0086285F" w:rsidRDefault="00B80A32" w:rsidP="0086285F">
      <w:pPr>
        <w:spacing w:line="276" w:lineRule="auto"/>
        <w:rPr>
          <w:rFonts w:ascii="Times New Roman" w:hAnsi="Times New Roman" w:cs="Times New Roman"/>
          <w:sz w:val="24"/>
          <w:szCs w:val="24"/>
        </w:rPr>
      </w:pPr>
      <w:r w:rsidRPr="0086285F">
        <w:rPr>
          <w:rFonts w:ascii="Times New Roman" w:hAnsi="Times New Roman" w:cs="Times New Roman"/>
          <w:sz w:val="24"/>
          <w:szCs w:val="24"/>
        </w:rPr>
        <w:t>“High-quality education is critical for children with intellectual and developmental disabilities to fulfill short- and long-term outcomes,” said Rhonda Frederick, president of Developmental Disabilities Alliance of Western New York. “Adequate funding is needed in order for quality education to be provided to help shape the future for children with special needs, working parents and caregivers, as well as for the economy. This is why it is crucial that the New York State Division of Budget</w:t>
      </w:r>
      <w:r w:rsidR="00C45E17" w:rsidRPr="0086285F">
        <w:rPr>
          <w:rFonts w:ascii="Times New Roman" w:hAnsi="Times New Roman" w:cs="Times New Roman"/>
          <w:sz w:val="24"/>
          <w:szCs w:val="24"/>
        </w:rPr>
        <w:t xml:space="preserve"> revisit this issue and</w:t>
      </w:r>
      <w:r w:rsidRPr="0086285F">
        <w:rPr>
          <w:rFonts w:ascii="Times New Roman" w:hAnsi="Times New Roman" w:cs="Times New Roman"/>
          <w:sz w:val="24"/>
          <w:szCs w:val="24"/>
        </w:rPr>
        <w:t xml:space="preserve"> approve a rate increase for 853/4410 schools that is on par with the rate that is proposed for public schools.”</w:t>
      </w:r>
    </w:p>
    <w:p w14:paraId="75A5B980" w14:textId="77777777" w:rsidR="00B80A32" w:rsidRPr="0086285F" w:rsidRDefault="00B80A32" w:rsidP="0086285F">
      <w:pPr>
        <w:spacing w:line="276" w:lineRule="auto"/>
        <w:contextualSpacing/>
        <w:jc w:val="center"/>
        <w:rPr>
          <w:rFonts w:ascii="Times New Roman" w:hAnsi="Times New Roman" w:cs="Times New Roman"/>
          <w:sz w:val="24"/>
          <w:szCs w:val="24"/>
        </w:rPr>
      </w:pPr>
    </w:p>
    <w:p w14:paraId="71CA4D99" w14:textId="77777777" w:rsidR="00AD6487" w:rsidRPr="0086285F" w:rsidRDefault="00AD6487" w:rsidP="0086285F">
      <w:pPr>
        <w:spacing w:line="276" w:lineRule="auto"/>
        <w:contextualSpacing/>
        <w:jc w:val="center"/>
        <w:rPr>
          <w:rFonts w:ascii="Times New Roman" w:hAnsi="Times New Roman" w:cs="Times New Roman"/>
          <w:sz w:val="24"/>
          <w:szCs w:val="24"/>
        </w:rPr>
      </w:pPr>
      <w:r w:rsidRPr="0086285F">
        <w:rPr>
          <w:rFonts w:ascii="Times New Roman" w:hAnsi="Times New Roman" w:cs="Times New Roman"/>
          <w:sz w:val="24"/>
          <w:szCs w:val="24"/>
        </w:rPr>
        <w:t># # #</w:t>
      </w:r>
    </w:p>
    <w:p w14:paraId="790FC836" w14:textId="77777777" w:rsidR="000F4DD4" w:rsidRPr="0086285F" w:rsidRDefault="000F4DD4" w:rsidP="0086285F">
      <w:pPr>
        <w:pStyle w:val="NormalWeb"/>
        <w:spacing w:line="276" w:lineRule="auto"/>
        <w:rPr>
          <w:color w:val="222222"/>
        </w:rPr>
      </w:pPr>
      <w:r w:rsidRPr="0086285F">
        <w:rPr>
          <w:color w:val="222222"/>
        </w:rPr>
        <w:t xml:space="preserve">The Developmental Disabilities Alliance of Western New York (DDAWNY) is a collaborative group of member voluntary agencies that provide services to people with developmental disabilities. While honoring individual agency missions, it is the intent of the Alliance to assist agencies to develop relationships, promote unified strategies and share risks for the mutual gain with and for the benefit of people with developmental disabilities. More information about DDAWNY can be found at DDAWNY.org. </w:t>
      </w:r>
    </w:p>
    <w:p w14:paraId="6D80B387" w14:textId="77777777" w:rsidR="007A3640" w:rsidRPr="00215657" w:rsidRDefault="007A3640" w:rsidP="00854514">
      <w:pPr>
        <w:spacing w:line="360" w:lineRule="auto"/>
        <w:contextualSpacing/>
        <w:rPr>
          <w:rFonts w:ascii="Times New Roman" w:hAnsi="Times New Roman" w:cs="Times New Roman"/>
          <w:sz w:val="24"/>
          <w:szCs w:val="24"/>
        </w:rPr>
      </w:pPr>
    </w:p>
    <w:sectPr w:rsidR="007A3640" w:rsidRPr="00215657" w:rsidSect="00D362A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7AB9A" w14:textId="77777777" w:rsidR="000732DB" w:rsidRDefault="000732DB" w:rsidP="00903808">
      <w:pPr>
        <w:spacing w:after="0" w:line="240" w:lineRule="auto"/>
      </w:pPr>
      <w:r>
        <w:separator/>
      </w:r>
    </w:p>
  </w:endnote>
  <w:endnote w:type="continuationSeparator" w:id="0">
    <w:p w14:paraId="3FC4C2DD" w14:textId="77777777" w:rsidR="000732DB" w:rsidRDefault="000732DB" w:rsidP="009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0CC9" w14:textId="77777777" w:rsidR="000732DB" w:rsidRDefault="000732DB" w:rsidP="00903808">
      <w:pPr>
        <w:spacing w:after="0" w:line="240" w:lineRule="auto"/>
      </w:pPr>
      <w:r>
        <w:separator/>
      </w:r>
    </w:p>
  </w:footnote>
  <w:footnote w:type="continuationSeparator" w:id="0">
    <w:p w14:paraId="32AE88AE" w14:textId="77777777" w:rsidR="000732DB" w:rsidRDefault="000732DB" w:rsidP="0090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4608" w14:textId="77777777" w:rsidR="00903808" w:rsidRDefault="00903808" w:rsidP="00903808">
    <w:pPr>
      <w:pStyle w:val="Header"/>
      <w:jc w:val="center"/>
    </w:pPr>
    <w:r>
      <w:rPr>
        <w:noProof/>
      </w:rPr>
      <w:drawing>
        <wp:inline distT="0" distB="0" distL="0" distR="0" wp14:anchorId="1192C774" wp14:editId="46FA68DC">
          <wp:extent cx="3241259" cy="953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awny-logo.png"/>
                  <pic:cNvPicPr/>
                </pic:nvPicPr>
                <pic:blipFill>
                  <a:blip r:embed="rId1">
                    <a:extLst>
                      <a:ext uri="{28A0092B-C50C-407E-A947-70E740481C1C}">
                        <a14:useLocalDpi xmlns:a14="http://schemas.microsoft.com/office/drawing/2010/main" val="0"/>
                      </a:ext>
                    </a:extLst>
                  </a:blip>
                  <a:stretch>
                    <a:fillRect/>
                  </a:stretch>
                </pic:blipFill>
                <pic:spPr>
                  <a:xfrm>
                    <a:off x="0" y="0"/>
                    <a:ext cx="3278271" cy="964197"/>
                  </a:xfrm>
                  <a:prstGeom prst="rect">
                    <a:avLst/>
                  </a:prstGeom>
                </pic:spPr>
              </pic:pic>
            </a:graphicData>
          </a:graphic>
        </wp:inline>
      </w:drawing>
    </w:r>
  </w:p>
  <w:p w14:paraId="64AE6850" w14:textId="77777777" w:rsidR="000760FC" w:rsidRDefault="000760FC" w:rsidP="009038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40"/>
    <w:rsid w:val="000732DB"/>
    <w:rsid w:val="000760FC"/>
    <w:rsid w:val="0008392C"/>
    <w:rsid w:val="000B21D6"/>
    <w:rsid w:val="000C7588"/>
    <w:rsid w:val="000F4DD4"/>
    <w:rsid w:val="00127800"/>
    <w:rsid w:val="00207D0C"/>
    <w:rsid w:val="00215657"/>
    <w:rsid w:val="00290D97"/>
    <w:rsid w:val="00293DC8"/>
    <w:rsid w:val="002B5673"/>
    <w:rsid w:val="002E3BA9"/>
    <w:rsid w:val="00392231"/>
    <w:rsid w:val="00433EDF"/>
    <w:rsid w:val="00491F78"/>
    <w:rsid w:val="005360CB"/>
    <w:rsid w:val="006443C3"/>
    <w:rsid w:val="00775918"/>
    <w:rsid w:val="007A3640"/>
    <w:rsid w:val="00854514"/>
    <w:rsid w:val="008567D6"/>
    <w:rsid w:val="0086285F"/>
    <w:rsid w:val="00873A17"/>
    <w:rsid w:val="00903808"/>
    <w:rsid w:val="00907D25"/>
    <w:rsid w:val="00927BA6"/>
    <w:rsid w:val="00A63939"/>
    <w:rsid w:val="00A92CFF"/>
    <w:rsid w:val="00AD6487"/>
    <w:rsid w:val="00AF0993"/>
    <w:rsid w:val="00AF2DE7"/>
    <w:rsid w:val="00B50249"/>
    <w:rsid w:val="00B77DA4"/>
    <w:rsid w:val="00B80A32"/>
    <w:rsid w:val="00C13322"/>
    <w:rsid w:val="00C45E17"/>
    <w:rsid w:val="00C8146A"/>
    <w:rsid w:val="00CC2D9B"/>
    <w:rsid w:val="00CF69C3"/>
    <w:rsid w:val="00D23DC8"/>
    <w:rsid w:val="00D362A9"/>
    <w:rsid w:val="00D45AF9"/>
    <w:rsid w:val="00DA6782"/>
    <w:rsid w:val="00E05811"/>
    <w:rsid w:val="00E17835"/>
    <w:rsid w:val="00E775EC"/>
    <w:rsid w:val="00E778CC"/>
    <w:rsid w:val="00E96149"/>
    <w:rsid w:val="00EA2192"/>
    <w:rsid w:val="00EB3226"/>
    <w:rsid w:val="00F33C9C"/>
    <w:rsid w:val="00F52FD4"/>
    <w:rsid w:val="00F628B7"/>
    <w:rsid w:val="00FB181B"/>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8EE6"/>
  <w15:chartTrackingRefBased/>
  <w15:docId w15:val="{3081453A-34EF-4FE6-B5C5-6772EDE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231"/>
    <w:rPr>
      <w:color w:val="0563C1"/>
      <w:u w:val="single"/>
    </w:rPr>
  </w:style>
  <w:style w:type="paragraph" w:styleId="Header">
    <w:name w:val="header"/>
    <w:basedOn w:val="Normal"/>
    <w:link w:val="HeaderChar"/>
    <w:uiPriority w:val="99"/>
    <w:unhideWhenUsed/>
    <w:rsid w:val="0090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08"/>
  </w:style>
  <w:style w:type="paragraph" w:styleId="Footer">
    <w:name w:val="footer"/>
    <w:basedOn w:val="Normal"/>
    <w:link w:val="FooterChar"/>
    <w:uiPriority w:val="99"/>
    <w:unhideWhenUsed/>
    <w:rsid w:val="0090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08"/>
  </w:style>
  <w:style w:type="paragraph" w:styleId="NormalWeb">
    <w:name w:val="Normal (Web)"/>
    <w:basedOn w:val="Normal"/>
    <w:uiPriority w:val="99"/>
    <w:semiHidden/>
    <w:unhideWhenUsed/>
    <w:rsid w:val="000F4DD4"/>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D362A9"/>
  </w:style>
  <w:style w:type="paragraph" w:styleId="PlainText">
    <w:name w:val="Plain Text"/>
    <w:basedOn w:val="Normal"/>
    <w:link w:val="PlainTextChar"/>
    <w:uiPriority w:val="99"/>
    <w:unhideWhenUsed/>
    <w:rsid w:val="00E961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1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0907">
      <w:bodyDiv w:val="1"/>
      <w:marLeft w:val="0"/>
      <w:marRight w:val="0"/>
      <w:marTop w:val="0"/>
      <w:marBottom w:val="0"/>
      <w:divBdr>
        <w:top w:val="none" w:sz="0" w:space="0" w:color="auto"/>
        <w:left w:val="none" w:sz="0" w:space="0" w:color="auto"/>
        <w:bottom w:val="none" w:sz="0" w:space="0" w:color="auto"/>
        <w:right w:val="none" w:sz="0" w:space="0" w:color="auto"/>
      </w:divBdr>
    </w:div>
    <w:div w:id="437457659">
      <w:bodyDiv w:val="1"/>
      <w:marLeft w:val="0"/>
      <w:marRight w:val="0"/>
      <w:marTop w:val="0"/>
      <w:marBottom w:val="0"/>
      <w:divBdr>
        <w:top w:val="none" w:sz="0" w:space="0" w:color="auto"/>
        <w:left w:val="none" w:sz="0" w:space="0" w:color="auto"/>
        <w:bottom w:val="none" w:sz="0" w:space="0" w:color="auto"/>
        <w:right w:val="none" w:sz="0" w:space="0" w:color="auto"/>
      </w:divBdr>
    </w:div>
    <w:div w:id="487138597">
      <w:bodyDiv w:val="1"/>
      <w:marLeft w:val="0"/>
      <w:marRight w:val="0"/>
      <w:marTop w:val="0"/>
      <w:marBottom w:val="0"/>
      <w:divBdr>
        <w:top w:val="none" w:sz="0" w:space="0" w:color="auto"/>
        <w:left w:val="none" w:sz="0" w:space="0" w:color="auto"/>
        <w:bottom w:val="none" w:sz="0" w:space="0" w:color="auto"/>
        <w:right w:val="none" w:sz="0" w:space="0" w:color="auto"/>
      </w:divBdr>
    </w:div>
    <w:div w:id="901332287">
      <w:bodyDiv w:val="1"/>
      <w:marLeft w:val="0"/>
      <w:marRight w:val="0"/>
      <w:marTop w:val="0"/>
      <w:marBottom w:val="0"/>
      <w:divBdr>
        <w:top w:val="none" w:sz="0" w:space="0" w:color="auto"/>
        <w:left w:val="none" w:sz="0" w:space="0" w:color="auto"/>
        <w:bottom w:val="none" w:sz="0" w:space="0" w:color="auto"/>
        <w:right w:val="none" w:sz="0" w:space="0" w:color="auto"/>
      </w:divBdr>
    </w:div>
    <w:div w:id="1319043611">
      <w:bodyDiv w:val="1"/>
      <w:marLeft w:val="0"/>
      <w:marRight w:val="0"/>
      <w:marTop w:val="0"/>
      <w:marBottom w:val="0"/>
      <w:divBdr>
        <w:top w:val="none" w:sz="0" w:space="0" w:color="auto"/>
        <w:left w:val="none" w:sz="0" w:space="0" w:color="auto"/>
        <w:bottom w:val="none" w:sz="0" w:space="0" w:color="auto"/>
        <w:right w:val="none" w:sz="0" w:space="0" w:color="auto"/>
      </w:divBdr>
    </w:div>
    <w:div w:id="1570506047">
      <w:bodyDiv w:val="1"/>
      <w:marLeft w:val="0"/>
      <w:marRight w:val="0"/>
      <w:marTop w:val="0"/>
      <w:marBottom w:val="0"/>
      <w:divBdr>
        <w:top w:val="none" w:sz="0" w:space="0" w:color="auto"/>
        <w:left w:val="none" w:sz="0" w:space="0" w:color="auto"/>
        <w:bottom w:val="none" w:sz="0" w:space="0" w:color="auto"/>
        <w:right w:val="none" w:sz="0" w:space="0" w:color="auto"/>
      </w:divBdr>
    </w:div>
    <w:div w:id="16696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Greg</dc:creator>
  <cp:keywords/>
  <dc:description/>
  <cp:lastModifiedBy>Ashley Hirtzel</cp:lastModifiedBy>
  <cp:revision>7</cp:revision>
  <dcterms:created xsi:type="dcterms:W3CDTF">2021-06-03T12:30:00Z</dcterms:created>
  <dcterms:modified xsi:type="dcterms:W3CDTF">2021-06-03T18:14:00Z</dcterms:modified>
</cp:coreProperties>
</file>